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575" w:rsidRDefault="00197575" w:rsidP="00197575">
      <w:pPr>
        <w:pStyle w:val="Heading2"/>
      </w:pPr>
      <w:r w:rsidRPr="003F4555">
        <w:t>CD Review Results, Verification Plan and Field Verified Results</w:t>
      </w:r>
      <w:r>
        <w:t xml:space="preserve"> </w:t>
      </w:r>
      <w:bookmarkStart w:id="0" w:name="_GoBack"/>
      <w:bookmarkEnd w:id="0"/>
    </w:p>
    <w:tbl>
      <w:tblPr>
        <w:tblStyle w:val="NormalTablePHPDOCX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A0"/>
      </w:tblPr>
      <w:tblGrid>
        <w:gridCol w:w="2663"/>
        <w:gridCol w:w="1760"/>
        <w:gridCol w:w="1771"/>
        <w:gridCol w:w="1771"/>
        <w:gridCol w:w="1507"/>
        <w:gridCol w:w="1186"/>
        <w:gridCol w:w="1250"/>
        <w:gridCol w:w="1268"/>
      </w:tblGrid>
      <w:tr w:rsidR="00197575" w:rsidRPr="004C52CE" w:rsidTr="00B74921">
        <w:trPr>
          <w:trHeight w:val="728"/>
          <w:jc w:val="center"/>
        </w:trPr>
        <w:tc>
          <w:tcPr>
            <w:tcW w:w="1011" w:type="pct"/>
            <w:shd w:val="clear" w:color="auto" w:fill="D9D9D9"/>
            <w:vAlign w:val="bottom"/>
          </w:tcPr>
          <w:p w:rsidR="00197575" w:rsidRPr="004C52CE" w:rsidRDefault="00197575" w:rsidP="00B74921">
            <w:pPr>
              <w:jc w:val="center"/>
            </w:pPr>
          </w:p>
        </w:tc>
        <w:tc>
          <w:tcPr>
            <w:tcW w:w="1340" w:type="pct"/>
            <w:gridSpan w:val="2"/>
            <w:tcBorders>
              <w:right w:val="single" w:sz="4" w:space="0" w:color="auto"/>
            </w:tcBorders>
            <w:shd w:val="clear" w:color="auto" w:fill="D9D9D9"/>
            <w:vAlign w:val="bottom"/>
          </w:tcPr>
          <w:p w:rsidR="00197575" w:rsidRDefault="00197575" w:rsidP="00B74921">
            <w:pPr>
              <w:jc w:val="center"/>
            </w:pPr>
            <w:r>
              <w:t>CD Review Results</w:t>
            </w:r>
          </w:p>
        </w:tc>
        <w:tc>
          <w:tcPr>
            <w:tcW w:w="1694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197575" w:rsidRPr="004C52CE" w:rsidRDefault="00197575" w:rsidP="00B74921">
            <w:pPr>
              <w:jc w:val="center"/>
            </w:pPr>
            <w:r>
              <w:t>Verification Plan</w:t>
            </w:r>
          </w:p>
        </w:tc>
        <w:tc>
          <w:tcPr>
            <w:tcW w:w="956" w:type="pct"/>
            <w:gridSpan w:val="2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197575" w:rsidRPr="004C52CE" w:rsidRDefault="00197575" w:rsidP="00B74921">
            <w:pPr>
              <w:jc w:val="center"/>
            </w:pPr>
            <w:r>
              <w:t>Field Verification Results</w:t>
            </w:r>
          </w:p>
        </w:tc>
      </w:tr>
      <w:tr w:rsidR="00197575" w:rsidRPr="004C52CE" w:rsidTr="00197575">
        <w:trPr>
          <w:trHeight w:val="269"/>
          <w:jc w:val="center"/>
        </w:trPr>
        <w:tc>
          <w:tcPr>
            <w:tcW w:w="1011" w:type="pct"/>
            <w:shd w:val="clear" w:color="auto" w:fill="D9D9D9"/>
            <w:vAlign w:val="bottom"/>
          </w:tcPr>
          <w:p w:rsidR="00197575" w:rsidRPr="004C52CE" w:rsidRDefault="00197575" w:rsidP="00B74921">
            <w:pPr>
              <w:jc w:val="center"/>
            </w:pPr>
            <w:r w:rsidRPr="004C52CE">
              <w:t>Measure</w:t>
            </w:r>
          </w:p>
        </w:tc>
        <w:tc>
          <w:tcPr>
            <w:tcW w:w="668" w:type="pct"/>
            <w:shd w:val="clear" w:color="auto" w:fill="D9D9D9"/>
            <w:vAlign w:val="bottom"/>
          </w:tcPr>
          <w:p w:rsidR="00197575" w:rsidRPr="004C52CE" w:rsidRDefault="00197575" w:rsidP="00B74921">
            <w:pPr>
              <w:jc w:val="center"/>
            </w:pPr>
            <w:r w:rsidRPr="004C52CE">
              <w:t>Description</w:t>
            </w:r>
          </w:p>
        </w:tc>
        <w:tc>
          <w:tcPr>
            <w:tcW w:w="672" w:type="pct"/>
            <w:tcBorders>
              <w:right w:val="single" w:sz="4" w:space="0" w:color="auto"/>
            </w:tcBorders>
            <w:shd w:val="clear" w:color="auto" w:fill="D9D9D9"/>
            <w:vAlign w:val="bottom"/>
          </w:tcPr>
          <w:p w:rsidR="00197575" w:rsidRPr="004C52CE" w:rsidRDefault="00197575" w:rsidP="00B74921">
            <w:pPr>
              <w:jc w:val="center"/>
            </w:pPr>
            <w:r>
              <w:t xml:space="preserve">CD Review </w:t>
            </w:r>
          </w:p>
        </w:tc>
        <w:tc>
          <w:tcPr>
            <w:tcW w:w="672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197575" w:rsidRPr="004C52CE" w:rsidRDefault="00197575" w:rsidP="00B74921">
            <w:pPr>
              <w:jc w:val="center"/>
            </w:pPr>
            <w:r w:rsidRPr="004C52CE">
              <w:t>Verification Approach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197575" w:rsidRPr="004C52CE" w:rsidRDefault="00197575" w:rsidP="00B74921">
            <w:pPr>
              <w:jc w:val="center"/>
            </w:pPr>
            <w:r w:rsidRPr="004C52CE">
              <w:t>Short-Term Data Logging</w:t>
            </w:r>
          </w:p>
        </w:tc>
        <w:tc>
          <w:tcPr>
            <w:tcW w:w="450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197575" w:rsidRPr="004C52CE" w:rsidRDefault="00197575" w:rsidP="00B74921">
            <w:pPr>
              <w:jc w:val="center"/>
            </w:pPr>
            <w:r w:rsidRPr="004C52CE">
              <w:t>Long-Term Data Logging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197575" w:rsidRPr="004C52CE" w:rsidRDefault="00197575" w:rsidP="00B74921">
            <w:pPr>
              <w:jc w:val="center"/>
            </w:pPr>
            <w:r w:rsidRPr="004C52CE">
              <w:t>Verification Status</w:t>
            </w:r>
          </w:p>
        </w:tc>
        <w:tc>
          <w:tcPr>
            <w:tcW w:w="482" w:type="pct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197575" w:rsidRPr="004C52CE" w:rsidRDefault="00197575" w:rsidP="00B74921">
            <w:pPr>
              <w:jc w:val="center"/>
            </w:pPr>
            <w:r w:rsidRPr="004C52CE">
              <w:t>Notes</w:t>
            </w:r>
          </w:p>
        </w:tc>
      </w:tr>
      <w:tr w:rsidR="00197575" w:rsidRPr="004C52CE" w:rsidTr="00197575">
        <w:trPr>
          <w:trHeight w:val="260"/>
          <w:jc w:val="center"/>
        </w:trPr>
        <w:tc>
          <w:tcPr>
            <w:tcW w:w="1011" w:type="pct"/>
            <w:vAlign w:val="center"/>
          </w:tcPr>
          <w:p w:rsidR="00197575" w:rsidRPr="004C52CE" w:rsidRDefault="00197575" w:rsidP="00B74921">
            <w:pPr>
              <w:jc w:val="center"/>
            </w:pPr>
            <w:r>
              <w:t>20% EPD Reduction in Guest Rooms Only</w:t>
            </w:r>
          </w:p>
        </w:tc>
        <w:tc>
          <w:tcPr>
            <w:tcW w:w="668" w:type="pct"/>
          </w:tcPr>
          <w:p w:rsidR="00197575" w:rsidRPr="004C52CE" w:rsidRDefault="00197575" w:rsidP="00B74921">
            <w:pPr>
              <w:jc w:val="center"/>
            </w:pPr>
            <w:r>
              <w:t xml:space="preserve">Reduce EPD in guest rooms with </w:t>
            </w:r>
            <w:proofErr w:type="spellStart"/>
            <w:r>
              <w:t>EnergyStar</w:t>
            </w:r>
            <w:proofErr w:type="spellEnd"/>
            <w:r>
              <w:t xml:space="preserve"> rated TVs and mini-fridges.</w:t>
            </w:r>
          </w:p>
        </w:tc>
        <w:tc>
          <w:tcPr>
            <w:tcW w:w="672" w:type="pct"/>
          </w:tcPr>
          <w:p w:rsidR="00197575" w:rsidRDefault="00197575" w:rsidP="00B74921">
            <w:pPr>
              <w:jc w:val="center"/>
            </w:pPr>
            <w:r w:rsidRPr="00F56E4F">
              <w:t xml:space="preserve">Only a 15% EPD reduction was found in guest rooms.  Mini-fridges were </w:t>
            </w:r>
            <w:proofErr w:type="spellStart"/>
            <w:r w:rsidRPr="00F56E4F">
              <w:t>EnergyStar</w:t>
            </w:r>
            <w:proofErr w:type="spellEnd"/>
            <w:r w:rsidRPr="00F56E4F">
              <w:t xml:space="preserve"> rated but not TVs</w:t>
            </w:r>
          </w:p>
        </w:tc>
        <w:tc>
          <w:tcPr>
            <w:tcW w:w="672" w:type="pct"/>
          </w:tcPr>
          <w:p w:rsidR="00197575" w:rsidRPr="004C52CE" w:rsidRDefault="00197575" w:rsidP="00B74921">
            <w:r w:rsidRPr="00B55865">
              <w:t>Determine EPD in guest rooms by sampling rooms and counting equipment power</w:t>
            </w:r>
          </w:p>
        </w:tc>
        <w:tc>
          <w:tcPr>
            <w:tcW w:w="572" w:type="pct"/>
          </w:tcPr>
          <w:p w:rsidR="00197575" w:rsidRPr="004C52CE" w:rsidRDefault="00197575" w:rsidP="00B74921">
            <w:r w:rsidRPr="00B55865">
              <w:t>None</w:t>
            </w:r>
          </w:p>
        </w:tc>
        <w:tc>
          <w:tcPr>
            <w:tcW w:w="450" w:type="pct"/>
          </w:tcPr>
          <w:p w:rsidR="00197575" w:rsidRPr="004C52CE" w:rsidRDefault="00197575" w:rsidP="00B74921">
            <w:r w:rsidRPr="00B55865">
              <w:t>None</w:t>
            </w:r>
          </w:p>
        </w:tc>
        <w:tc>
          <w:tcPr>
            <w:tcW w:w="474" w:type="pct"/>
          </w:tcPr>
          <w:p w:rsidR="00197575" w:rsidRPr="00197575" w:rsidRDefault="00197575" w:rsidP="00197575">
            <w:r w:rsidRPr="00197575">
              <w:t>Verified</w:t>
            </w:r>
          </w:p>
        </w:tc>
        <w:tc>
          <w:tcPr>
            <w:tcW w:w="482" w:type="pct"/>
          </w:tcPr>
          <w:p w:rsidR="00197575" w:rsidRPr="00197575" w:rsidRDefault="00197575" w:rsidP="00197575">
            <w:proofErr w:type="spellStart"/>
            <w:r w:rsidRPr="00197575">
              <w:t>EnergyStar</w:t>
            </w:r>
            <w:proofErr w:type="spellEnd"/>
            <w:r w:rsidRPr="00197575">
              <w:t xml:space="preserve"> TVs were installed; model </w:t>
            </w:r>
            <w:r>
              <w:t>20% EPD re</w:t>
            </w:r>
            <w:r w:rsidRPr="00197575">
              <w:t>duction</w:t>
            </w:r>
          </w:p>
        </w:tc>
      </w:tr>
      <w:tr w:rsidR="00197575" w:rsidRPr="004C52CE" w:rsidTr="00197575">
        <w:trPr>
          <w:trHeight w:val="260"/>
          <w:jc w:val="center"/>
        </w:trPr>
        <w:tc>
          <w:tcPr>
            <w:tcW w:w="1011" w:type="pct"/>
            <w:vAlign w:val="center"/>
          </w:tcPr>
          <w:p w:rsidR="00197575" w:rsidRPr="004C52CE" w:rsidRDefault="00197575" w:rsidP="00B74921">
            <w:pPr>
              <w:jc w:val="center"/>
            </w:pPr>
            <w:r>
              <w:t>20% LPD Reduction in Guest Rooms Only</w:t>
            </w:r>
          </w:p>
        </w:tc>
        <w:tc>
          <w:tcPr>
            <w:tcW w:w="668" w:type="pct"/>
          </w:tcPr>
          <w:p w:rsidR="00197575" w:rsidRPr="004C52CE" w:rsidRDefault="00197575" w:rsidP="00B74921">
            <w:pPr>
              <w:jc w:val="center"/>
            </w:pPr>
            <w:r>
              <w:t>Reduce LPD in guest rooms with CFLs and vacancy sensors</w:t>
            </w:r>
          </w:p>
        </w:tc>
        <w:tc>
          <w:tcPr>
            <w:tcW w:w="672" w:type="pct"/>
          </w:tcPr>
          <w:p w:rsidR="00197575" w:rsidRDefault="00197575" w:rsidP="00B74921">
            <w:pPr>
              <w:jc w:val="center"/>
            </w:pPr>
            <w:r w:rsidRPr="00F56E4F">
              <w:t>Found as modeled</w:t>
            </w:r>
          </w:p>
        </w:tc>
        <w:tc>
          <w:tcPr>
            <w:tcW w:w="672" w:type="pct"/>
          </w:tcPr>
          <w:p w:rsidR="00197575" w:rsidRPr="004C52CE" w:rsidRDefault="00197575" w:rsidP="00B74921">
            <w:r w:rsidRPr="00B55865">
              <w:t xml:space="preserve"> </w:t>
            </w:r>
            <w:r w:rsidRPr="00B55865">
              <w:t>Count fixtures and inspect lamp and ballast ratings.</w:t>
            </w:r>
          </w:p>
        </w:tc>
        <w:tc>
          <w:tcPr>
            <w:tcW w:w="572" w:type="pct"/>
          </w:tcPr>
          <w:p w:rsidR="00197575" w:rsidRPr="004C52CE" w:rsidRDefault="00197575" w:rsidP="00B74921">
            <w:r>
              <w:t>Put data logger in guest rooms to verify vacancy sensor operation</w:t>
            </w:r>
          </w:p>
        </w:tc>
        <w:tc>
          <w:tcPr>
            <w:tcW w:w="450" w:type="pct"/>
          </w:tcPr>
          <w:p w:rsidR="00197575" w:rsidRPr="004C52CE" w:rsidRDefault="00197575" w:rsidP="00B74921">
            <w:r w:rsidRPr="00B55865">
              <w:t xml:space="preserve"> </w:t>
            </w:r>
            <w:r w:rsidRPr="00B55865">
              <w:t>None</w:t>
            </w:r>
          </w:p>
        </w:tc>
        <w:tc>
          <w:tcPr>
            <w:tcW w:w="474" w:type="pct"/>
          </w:tcPr>
          <w:p w:rsidR="00197575" w:rsidRPr="00197575" w:rsidRDefault="00197575" w:rsidP="00197575">
            <w:r w:rsidRPr="00197575">
              <w:t>Verified</w:t>
            </w:r>
          </w:p>
        </w:tc>
        <w:tc>
          <w:tcPr>
            <w:tcW w:w="482" w:type="pct"/>
          </w:tcPr>
          <w:p w:rsidR="00197575" w:rsidRPr="00197575" w:rsidRDefault="00197575" w:rsidP="00197575"/>
        </w:tc>
      </w:tr>
      <w:tr w:rsidR="00197575" w:rsidRPr="004C52CE" w:rsidTr="00197575">
        <w:trPr>
          <w:trHeight w:val="260"/>
          <w:jc w:val="center"/>
        </w:trPr>
        <w:tc>
          <w:tcPr>
            <w:tcW w:w="1011" w:type="pct"/>
            <w:vAlign w:val="center"/>
          </w:tcPr>
          <w:p w:rsidR="00197575" w:rsidRPr="004C52CE" w:rsidRDefault="00197575" w:rsidP="00B74921">
            <w:pPr>
              <w:jc w:val="center"/>
            </w:pPr>
            <w:r>
              <w:t>R-15 Exterior Wall Insulation Only</w:t>
            </w:r>
          </w:p>
        </w:tc>
        <w:tc>
          <w:tcPr>
            <w:tcW w:w="668" w:type="pct"/>
          </w:tcPr>
          <w:p w:rsidR="00197575" w:rsidRPr="004C52CE" w:rsidRDefault="00197575" w:rsidP="00B74921">
            <w:pPr>
              <w:jc w:val="center"/>
            </w:pPr>
            <w:r>
              <w:t>R-15 exterior walls</w:t>
            </w:r>
          </w:p>
        </w:tc>
        <w:tc>
          <w:tcPr>
            <w:tcW w:w="672" w:type="pct"/>
          </w:tcPr>
          <w:p w:rsidR="00197575" w:rsidRDefault="00197575" w:rsidP="00B74921">
            <w:pPr>
              <w:jc w:val="center"/>
            </w:pPr>
            <w:r w:rsidRPr="00F56E4F">
              <w:t>Found as modeled</w:t>
            </w:r>
          </w:p>
        </w:tc>
        <w:tc>
          <w:tcPr>
            <w:tcW w:w="672" w:type="pct"/>
          </w:tcPr>
          <w:p w:rsidR="00197575" w:rsidRPr="004C52CE" w:rsidRDefault="00197575" w:rsidP="00B74921">
            <w:r w:rsidRPr="00B55865">
              <w:t>Review installation</w:t>
            </w:r>
          </w:p>
        </w:tc>
        <w:tc>
          <w:tcPr>
            <w:tcW w:w="572" w:type="pct"/>
          </w:tcPr>
          <w:p w:rsidR="00197575" w:rsidRDefault="00197575" w:rsidP="00B74921">
            <w:r w:rsidRPr="00B55865">
              <w:t>None</w:t>
            </w:r>
          </w:p>
        </w:tc>
        <w:tc>
          <w:tcPr>
            <w:tcW w:w="450" w:type="pct"/>
          </w:tcPr>
          <w:p w:rsidR="00197575" w:rsidRDefault="00197575" w:rsidP="00B74921">
            <w:r w:rsidRPr="00B55865">
              <w:t>None</w:t>
            </w:r>
          </w:p>
        </w:tc>
        <w:tc>
          <w:tcPr>
            <w:tcW w:w="474" w:type="pct"/>
          </w:tcPr>
          <w:p w:rsidR="00197575" w:rsidRPr="00197575" w:rsidRDefault="00197575" w:rsidP="00197575">
            <w:r w:rsidRPr="00197575">
              <w:t>Verified</w:t>
            </w:r>
          </w:p>
        </w:tc>
        <w:tc>
          <w:tcPr>
            <w:tcW w:w="482" w:type="pct"/>
          </w:tcPr>
          <w:p w:rsidR="00197575" w:rsidRPr="00197575" w:rsidRDefault="00197575" w:rsidP="00197575"/>
        </w:tc>
      </w:tr>
      <w:tr w:rsidR="00197575" w:rsidRPr="004C52CE" w:rsidTr="00197575">
        <w:trPr>
          <w:trHeight w:val="260"/>
          <w:jc w:val="center"/>
        </w:trPr>
        <w:tc>
          <w:tcPr>
            <w:tcW w:w="1011" w:type="pct"/>
            <w:vAlign w:val="center"/>
          </w:tcPr>
          <w:p w:rsidR="00197575" w:rsidRPr="004C52CE" w:rsidRDefault="00197575" w:rsidP="00B74921">
            <w:pPr>
              <w:jc w:val="center"/>
            </w:pPr>
            <w:r>
              <w:t>R-50 Roof Insulation Only</w:t>
            </w:r>
          </w:p>
        </w:tc>
        <w:tc>
          <w:tcPr>
            <w:tcW w:w="668" w:type="pct"/>
          </w:tcPr>
          <w:p w:rsidR="00197575" w:rsidRPr="004C52CE" w:rsidRDefault="00197575" w:rsidP="00B74921">
            <w:pPr>
              <w:jc w:val="center"/>
            </w:pPr>
            <w:r>
              <w:t>R-50 roof insulation</w:t>
            </w:r>
          </w:p>
        </w:tc>
        <w:tc>
          <w:tcPr>
            <w:tcW w:w="672" w:type="pct"/>
          </w:tcPr>
          <w:p w:rsidR="00197575" w:rsidRDefault="00197575" w:rsidP="00B74921">
            <w:pPr>
              <w:jc w:val="center"/>
            </w:pPr>
            <w:r w:rsidRPr="00F56E4F">
              <w:t xml:space="preserve"> Only R-45 insulation was found in the roof construction.</w:t>
            </w:r>
          </w:p>
        </w:tc>
        <w:tc>
          <w:tcPr>
            <w:tcW w:w="672" w:type="pct"/>
          </w:tcPr>
          <w:p w:rsidR="00197575" w:rsidRPr="004C52CE" w:rsidRDefault="00197575" w:rsidP="00B74921">
            <w:r w:rsidRPr="00B55865">
              <w:t>Review installation</w:t>
            </w:r>
          </w:p>
        </w:tc>
        <w:tc>
          <w:tcPr>
            <w:tcW w:w="572" w:type="pct"/>
          </w:tcPr>
          <w:p w:rsidR="00197575" w:rsidRDefault="00197575" w:rsidP="00B74921">
            <w:r w:rsidRPr="00B55865">
              <w:t>None</w:t>
            </w:r>
          </w:p>
        </w:tc>
        <w:tc>
          <w:tcPr>
            <w:tcW w:w="450" w:type="pct"/>
          </w:tcPr>
          <w:p w:rsidR="00197575" w:rsidRDefault="00197575" w:rsidP="00B74921">
            <w:r w:rsidRPr="00B55865">
              <w:t>None</w:t>
            </w:r>
          </w:p>
        </w:tc>
        <w:tc>
          <w:tcPr>
            <w:tcW w:w="474" w:type="pct"/>
          </w:tcPr>
          <w:p w:rsidR="00197575" w:rsidRPr="00197575" w:rsidRDefault="00197575" w:rsidP="00197575">
            <w:r w:rsidRPr="00197575">
              <w:t>Verified</w:t>
            </w:r>
          </w:p>
        </w:tc>
        <w:tc>
          <w:tcPr>
            <w:tcW w:w="482" w:type="pct"/>
          </w:tcPr>
          <w:p w:rsidR="00197575" w:rsidRPr="00197575" w:rsidRDefault="00197575" w:rsidP="00197575">
            <w:r w:rsidRPr="00197575">
              <w:t>R-40 Roof insulation installed; model R-40 Roof insulation</w:t>
            </w:r>
          </w:p>
        </w:tc>
      </w:tr>
      <w:tr w:rsidR="00197575" w:rsidRPr="004C52CE" w:rsidTr="00197575">
        <w:trPr>
          <w:trHeight w:val="260"/>
          <w:jc w:val="center"/>
        </w:trPr>
        <w:tc>
          <w:tcPr>
            <w:tcW w:w="1011" w:type="pct"/>
            <w:vAlign w:val="center"/>
          </w:tcPr>
          <w:p w:rsidR="00197575" w:rsidRPr="004C52CE" w:rsidRDefault="00197575" w:rsidP="00B74921">
            <w:pPr>
              <w:jc w:val="center"/>
            </w:pPr>
            <w:r>
              <w:t>Rotate Building 90 Degrees Only</w:t>
            </w:r>
          </w:p>
        </w:tc>
        <w:tc>
          <w:tcPr>
            <w:tcW w:w="668" w:type="pct"/>
          </w:tcPr>
          <w:p w:rsidR="00197575" w:rsidRPr="004C52CE" w:rsidRDefault="00197575" w:rsidP="00B74921">
            <w:pPr>
              <w:jc w:val="center"/>
            </w:pPr>
            <w:r>
              <w:t>Building sited with long axis E-W</w:t>
            </w:r>
          </w:p>
        </w:tc>
        <w:tc>
          <w:tcPr>
            <w:tcW w:w="672" w:type="pct"/>
          </w:tcPr>
          <w:p w:rsidR="00197575" w:rsidRDefault="00197575" w:rsidP="00B74921">
            <w:pPr>
              <w:jc w:val="center"/>
            </w:pPr>
            <w:r w:rsidRPr="00F56E4F">
              <w:t xml:space="preserve"> Found as modeled</w:t>
            </w:r>
          </w:p>
        </w:tc>
        <w:tc>
          <w:tcPr>
            <w:tcW w:w="672" w:type="pct"/>
          </w:tcPr>
          <w:p w:rsidR="00197575" w:rsidRPr="004C52CE" w:rsidRDefault="00197575" w:rsidP="00B74921">
            <w:r w:rsidRPr="00B55865">
              <w:t xml:space="preserve"> </w:t>
            </w:r>
            <w:r w:rsidRPr="00B55865">
              <w:t xml:space="preserve">Visit building site </w:t>
            </w:r>
            <w:r w:rsidRPr="00B55865">
              <w:sym w:font="Wingdings" w:char="F04A"/>
            </w:r>
          </w:p>
        </w:tc>
        <w:tc>
          <w:tcPr>
            <w:tcW w:w="572" w:type="pct"/>
          </w:tcPr>
          <w:p w:rsidR="00197575" w:rsidRDefault="00197575" w:rsidP="00B74921">
            <w:r w:rsidRPr="00B55865">
              <w:t>None</w:t>
            </w:r>
          </w:p>
        </w:tc>
        <w:tc>
          <w:tcPr>
            <w:tcW w:w="450" w:type="pct"/>
          </w:tcPr>
          <w:p w:rsidR="00197575" w:rsidRDefault="00197575" w:rsidP="00B74921">
            <w:r w:rsidRPr="00B55865">
              <w:t>None</w:t>
            </w:r>
          </w:p>
        </w:tc>
        <w:tc>
          <w:tcPr>
            <w:tcW w:w="474" w:type="pct"/>
          </w:tcPr>
          <w:p w:rsidR="00197575" w:rsidRPr="00197575" w:rsidRDefault="00197575" w:rsidP="00197575">
            <w:r w:rsidRPr="00197575">
              <w:t>Verified</w:t>
            </w:r>
          </w:p>
        </w:tc>
        <w:tc>
          <w:tcPr>
            <w:tcW w:w="482" w:type="pct"/>
          </w:tcPr>
          <w:p w:rsidR="00197575" w:rsidRPr="00197575" w:rsidRDefault="00197575" w:rsidP="00197575">
            <w:r w:rsidRPr="00197575">
              <w:t xml:space="preserve"> </w:t>
            </w:r>
          </w:p>
        </w:tc>
      </w:tr>
    </w:tbl>
    <w:p w:rsidR="00197575" w:rsidRDefault="00197575" w:rsidP="00197575">
      <w:pPr>
        <w:pStyle w:val="Heading2"/>
        <w:numPr>
          <w:ilvl w:val="0"/>
          <w:numId w:val="0"/>
        </w:numPr>
        <w:sectPr w:rsidR="00197575" w:rsidSect="00BE25A8">
          <w:pgSz w:w="15840" w:h="12240" w:orient="landscape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905E98" w:rsidRDefault="00905E98" w:rsidP="00D04E45"/>
    <w:sectPr w:rsidR="00905E98" w:rsidSect="00905E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2564E"/>
    <w:multiLevelType w:val="multilevel"/>
    <w:tmpl w:val="78AA8AA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/>
  <w:rsids>
    <w:rsidRoot w:val="00197575"/>
    <w:rsid w:val="00197575"/>
    <w:rsid w:val="00905E98"/>
    <w:rsid w:val="00D04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575"/>
  </w:style>
  <w:style w:type="paragraph" w:styleId="Heading1">
    <w:name w:val="heading 1"/>
    <w:basedOn w:val="Normal"/>
    <w:next w:val="Normal"/>
    <w:link w:val="Heading1Char"/>
    <w:uiPriority w:val="9"/>
    <w:qFormat/>
    <w:rsid w:val="00197575"/>
    <w:pPr>
      <w:keepNext/>
      <w:keepLines/>
      <w:numPr>
        <w:numId w:val="1"/>
      </w:numPr>
      <w:spacing w:before="480" w:after="12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7575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7575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757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9757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97575"/>
    <w:rPr>
      <w:rFonts w:asciiTheme="majorHAnsi" w:eastAsiaTheme="majorEastAsia" w:hAnsiTheme="majorHAnsi" w:cstheme="majorBidi"/>
      <w:b/>
      <w:bCs/>
    </w:rPr>
  </w:style>
  <w:style w:type="table" w:customStyle="1" w:styleId="NormalTablePHPDOCX">
    <w:name w:val="Normal Table PHPDOCX"/>
    <w:uiPriority w:val="99"/>
    <w:semiHidden/>
    <w:unhideWhenUsed/>
    <w:qFormat/>
    <w:rsid w:val="00197575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Parker</dc:creator>
  <cp:lastModifiedBy>Andrew Parker</cp:lastModifiedBy>
  <cp:revision>2</cp:revision>
  <dcterms:created xsi:type="dcterms:W3CDTF">2013-06-29T21:42:00Z</dcterms:created>
  <dcterms:modified xsi:type="dcterms:W3CDTF">2013-06-29T21:46:00Z</dcterms:modified>
</cp:coreProperties>
</file>